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2163" w14:textId="76D3A77D" w:rsidR="005B50E2" w:rsidRPr="005B50E2" w:rsidRDefault="005B50E2" w:rsidP="005B50E2">
      <w:pPr>
        <w:shd w:val="clear" w:color="auto" w:fill="FFFFFF"/>
        <w:spacing w:after="100" w:afterAutospacing="1" w:line="270" w:lineRule="atLeast"/>
        <w:rPr>
          <w:rFonts w:ascii="Open Sans" w:eastAsia="Times New Roman" w:hAnsi="Open Sans" w:cs="Times New Roman"/>
          <w:color w:val="333333"/>
          <w:sz w:val="21"/>
          <w:szCs w:val="21"/>
        </w:rPr>
      </w:pPr>
      <w:hyperlink r:id="rId4" w:tgtFrame="_blank" w:history="1">
        <w:r w:rsidRPr="005B50E2">
          <w:rPr>
            <w:rFonts w:ascii="Open Sans" w:eastAsia="Times New Roman" w:hAnsi="Open Sans" w:cs="Times New Roman"/>
            <w:b/>
            <w:bCs/>
            <w:color w:val="4E95BA"/>
            <w:sz w:val="27"/>
            <w:szCs w:val="27"/>
            <w:u w:val="single"/>
          </w:rPr>
          <w:t>Indira Mysorekar, PhD</w:t>
        </w:r>
      </w:hyperlink>
      <w:r w:rsidRPr="005B50E2">
        <w:rPr>
          <w:rFonts w:ascii="Open Sans" w:eastAsia="Times New Roman" w:hAnsi="Open Sans" w:cs="Times New Roman"/>
          <w:b/>
          <w:bCs/>
          <w:color w:val="333333"/>
          <w:sz w:val="27"/>
          <w:szCs w:val="27"/>
        </w:rPr>
        <w:t> </w:t>
      </w:r>
      <w:r w:rsidRPr="005B50E2">
        <w:rPr>
          <w:rFonts w:ascii="Open Sans" w:eastAsia="Times New Roman" w:hAnsi="Open Sans" w:cs="Times New Roman"/>
          <w:i/>
          <w:iCs/>
          <w:color w:val="333333"/>
          <w:sz w:val="27"/>
          <w:szCs w:val="27"/>
        </w:rPr>
        <w:t>- Washington University St. Louis</w:t>
      </w:r>
    </w:p>
    <w:p w14:paraId="7DDDBCAF" w14:textId="77777777" w:rsidR="005B50E2" w:rsidRPr="005B50E2" w:rsidRDefault="005B50E2" w:rsidP="005B50E2">
      <w:pPr>
        <w:shd w:val="clear" w:color="auto" w:fill="FFFFFF"/>
        <w:spacing w:after="240" w:line="240" w:lineRule="atLeast"/>
        <w:rPr>
          <w:rFonts w:ascii="Open Sans" w:eastAsia="Times New Roman" w:hAnsi="Open Sans" w:cs="Times New Roman"/>
          <w:color w:val="333333"/>
          <w:sz w:val="21"/>
          <w:szCs w:val="21"/>
        </w:rPr>
      </w:pPr>
      <w:r w:rsidRPr="005B50E2">
        <w:rPr>
          <w:rFonts w:ascii="Open Sans" w:eastAsia="Times New Roman" w:hAnsi="Open Sans" w:cs="Times New Roman"/>
          <w:b/>
          <w:bCs/>
          <w:color w:val="333333"/>
          <w:sz w:val="21"/>
          <w:szCs w:val="21"/>
        </w:rPr>
        <w:t>Member of ASRI since 2015.  </w:t>
      </w:r>
      <w:r w:rsidRPr="005B50E2">
        <w:rPr>
          <w:rFonts w:ascii="Open Sans" w:eastAsia="Times New Roman" w:hAnsi="Open Sans" w:cs="Times New Roman"/>
          <w:b/>
          <w:bCs/>
          <w:color w:val="333333"/>
        </w:rPr>
        <w:t>Current position:  James P. Crane Professor of</w:t>
      </w:r>
      <w:r w:rsidRPr="005B50E2">
        <w:rPr>
          <w:rFonts w:ascii="Open Sans" w:eastAsia="Times New Roman" w:hAnsi="Open Sans" w:cs="Times New Roman"/>
          <w:color w:val="333333"/>
          <w:sz w:val="21"/>
          <w:szCs w:val="21"/>
        </w:rPr>
        <w:t> </w:t>
      </w:r>
      <w:r w:rsidRPr="005B50E2">
        <w:rPr>
          <w:rFonts w:ascii="Open Sans" w:eastAsia="Times New Roman" w:hAnsi="Open Sans" w:cs="Times New Roman"/>
          <w:b/>
          <w:bCs/>
          <w:color w:val="333333"/>
        </w:rPr>
        <w:t>Obstetrics and Gynecology,</w:t>
      </w:r>
      <w:r w:rsidRPr="005B50E2">
        <w:rPr>
          <w:rFonts w:ascii="Open Sans" w:eastAsia="Times New Roman" w:hAnsi="Open Sans" w:cs="Times New Roman"/>
          <w:color w:val="333333"/>
          <w:sz w:val="21"/>
          <w:szCs w:val="21"/>
        </w:rPr>
        <w:t> Depts. of Obstetrics and Gynecology &amp; Pathology and Immunology, Washington University School of Medicine.  </w:t>
      </w:r>
      <w:r w:rsidRPr="005B50E2">
        <w:rPr>
          <w:rFonts w:ascii="Open Sans" w:eastAsia="Times New Roman" w:hAnsi="Open Sans" w:cs="Times New Roman"/>
          <w:b/>
          <w:bCs/>
          <w:color w:val="333333"/>
        </w:rPr>
        <w:t>Director</w:t>
      </w:r>
      <w:r w:rsidRPr="005B50E2">
        <w:rPr>
          <w:rFonts w:ascii="Open Sans" w:eastAsia="Times New Roman" w:hAnsi="Open Sans" w:cs="Times New Roman"/>
          <w:color w:val="333333"/>
          <w:sz w:val="21"/>
          <w:szCs w:val="21"/>
        </w:rPr>
        <w:t>, Center for Reproductive Health Sciences, Dept. of Obstetrics &amp; Gynecology, Washington University School of Medicine</w:t>
      </w:r>
    </w:p>
    <w:p w14:paraId="3E9C9117" w14:textId="46DD1763" w:rsidR="005B50E2" w:rsidRPr="005B50E2" w:rsidRDefault="005B50E2" w:rsidP="005B50E2">
      <w:pPr>
        <w:shd w:val="clear" w:color="auto" w:fill="FFFFFF"/>
        <w:spacing w:after="240" w:line="240" w:lineRule="atLeast"/>
        <w:rPr>
          <w:rFonts w:ascii="Open Sans" w:eastAsia="Times New Roman" w:hAnsi="Open Sans" w:cs="Times New Roman"/>
          <w:color w:val="333333"/>
          <w:sz w:val="21"/>
          <w:szCs w:val="21"/>
        </w:rPr>
      </w:pPr>
      <w:r w:rsidRPr="005B50E2">
        <w:rPr>
          <w:rFonts w:ascii="Open Sans" w:eastAsia="Times New Roman" w:hAnsi="Open Sans" w:cs="Times New Roman"/>
          <w:b/>
          <w:bCs/>
          <w:color w:val="333333"/>
          <w:sz w:val="21"/>
          <w:szCs w:val="21"/>
        </w:rPr>
        <w:t>Service to ASRI:  </w:t>
      </w:r>
      <w:r w:rsidRPr="005B50E2">
        <w:rPr>
          <w:rFonts w:ascii="Open Sans" w:eastAsia="Times New Roman" w:hAnsi="Open Sans" w:cs="Times New Roman"/>
          <w:color w:val="333333"/>
          <w:sz w:val="21"/>
          <w:szCs w:val="21"/>
        </w:rPr>
        <w:t>Invited speaker at ASRI annual m</w:t>
      </w:r>
      <w:r w:rsidR="00FA125C">
        <w:rPr>
          <w:rFonts w:ascii="Open Sans" w:eastAsia="Times New Roman" w:hAnsi="Open Sans" w:cs="Times New Roman"/>
          <w:color w:val="333333"/>
          <w:sz w:val="21"/>
          <w:szCs w:val="21"/>
        </w:rPr>
        <w:t xml:space="preserve">eeting in 2016, </w:t>
      </w:r>
      <w:r w:rsidRPr="005B50E2">
        <w:rPr>
          <w:rFonts w:ascii="Open Sans" w:eastAsia="Times New Roman" w:hAnsi="Open Sans" w:cs="Times New Roman"/>
          <w:color w:val="333333"/>
          <w:sz w:val="21"/>
          <w:szCs w:val="21"/>
        </w:rPr>
        <w:t>2019</w:t>
      </w:r>
      <w:r w:rsidR="00FA125C">
        <w:rPr>
          <w:rFonts w:ascii="Open Sans" w:eastAsia="Times New Roman" w:hAnsi="Open Sans" w:cs="Times New Roman"/>
          <w:color w:val="333333"/>
          <w:sz w:val="21"/>
          <w:szCs w:val="21"/>
        </w:rPr>
        <w:t>, 2020</w:t>
      </w:r>
      <w:r w:rsidRPr="005B50E2">
        <w:rPr>
          <w:rFonts w:ascii="Open Sans" w:eastAsia="Times New Roman" w:hAnsi="Open Sans" w:cs="Times New Roman"/>
          <w:color w:val="333333"/>
          <w:sz w:val="21"/>
          <w:szCs w:val="21"/>
        </w:rPr>
        <w:t>.  Proposed two mini symposia concepts for the 2019 ASRI meeting; One concept on </w:t>
      </w:r>
      <w:r w:rsidRPr="005B50E2">
        <w:rPr>
          <w:rFonts w:ascii="Open Sans" w:eastAsia="Times New Roman" w:hAnsi="Open Sans" w:cs="Times New Roman"/>
          <w:i/>
          <w:iCs/>
          <w:color w:val="333333"/>
          <w:sz w:val="21"/>
          <w:szCs w:val="21"/>
        </w:rPr>
        <w:t>Reproductive Immunology in the Male</w:t>
      </w:r>
      <w:r w:rsidRPr="005B50E2">
        <w:rPr>
          <w:rFonts w:ascii="Open Sans" w:eastAsia="Times New Roman" w:hAnsi="Open Sans" w:cs="Times New Roman"/>
          <w:color w:val="333333"/>
          <w:sz w:val="21"/>
          <w:szCs w:val="21"/>
        </w:rPr>
        <w:t> was selected which I will chair.  Invited speaker for mini-symposium on </w:t>
      </w:r>
      <w:r w:rsidRPr="005B50E2">
        <w:rPr>
          <w:rFonts w:ascii="Open Sans" w:eastAsia="Times New Roman" w:hAnsi="Open Sans" w:cs="Times New Roman"/>
          <w:i/>
          <w:iCs/>
          <w:color w:val="333333"/>
          <w:sz w:val="21"/>
          <w:szCs w:val="21"/>
        </w:rPr>
        <w:t>The Impact of the Maternal Microbiome on Pregnancy and Fetal Outcomes.  </w:t>
      </w:r>
      <w:r w:rsidRPr="005B50E2">
        <w:rPr>
          <w:rFonts w:ascii="Open Sans" w:eastAsia="Times New Roman" w:hAnsi="Open Sans" w:cs="Times New Roman"/>
          <w:color w:val="333333"/>
          <w:sz w:val="21"/>
          <w:szCs w:val="21"/>
        </w:rPr>
        <w:t>Invited and agreed to participate in mentor-trainee lunch during ASRI 2019.  </w:t>
      </w:r>
      <w:r w:rsidR="00FA125C">
        <w:rPr>
          <w:rFonts w:ascii="Open Sans" w:eastAsia="Times New Roman" w:hAnsi="Open Sans" w:cs="Times New Roman"/>
          <w:color w:val="333333"/>
          <w:sz w:val="21"/>
          <w:szCs w:val="21"/>
        </w:rPr>
        <w:t>Will organize and Chair a minisymposiu</w:t>
      </w:r>
      <w:r w:rsidR="00DD004D">
        <w:rPr>
          <w:rFonts w:ascii="Open Sans" w:eastAsia="Times New Roman" w:hAnsi="Open Sans" w:cs="Times New Roman"/>
          <w:color w:val="333333"/>
          <w:sz w:val="21"/>
          <w:szCs w:val="21"/>
        </w:rPr>
        <w:t xml:space="preserve">m in 2021 and moderate in the </w:t>
      </w:r>
      <w:r w:rsidR="00DD004D" w:rsidRPr="00DD004D">
        <w:rPr>
          <w:rFonts w:ascii="Open Sans" w:eastAsia="Times New Roman" w:hAnsi="Open Sans" w:cs="Times New Roman"/>
          <w:color w:val="333333"/>
          <w:sz w:val="21"/>
          <w:szCs w:val="21"/>
        </w:rPr>
        <w:t>one-day workshop for young investigators on Cutting Edge Technologies in Reproductive Immunology.</w:t>
      </w:r>
      <w:r w:rsidR="00FA125C">
        <w:rPr>
          <w:rFonts w:ascii="Open Sans" w:eastAsia="Times New Roman" w:hAnsi="Open Sans" w:cs="Times New Roman"/>
          <w:color w:val="333333"/>
          <w:sz w:val="21"/>
          <w:szCs w:val="21"/>
        </w:rPr>
        <w:t xml:space="preserve"> </w:t>
      </w:r>
      <w:r w:rsidRPr="005B50E2">
        <w:rPr>
          <w:rFonts w:ascii="Open Sans" w:eastAsia="Times New Roman" w:hAnsi="Open Sans" w:cs="Times New Roman"/>
          <w:color w:val="333333"/>
        </w:rPr>
        <w:t>Associate Editor</w:t>
      </w:r>
      <w:r w:rsidRPr="005B50E2">
        <w:rPr>
          <w:rFonts w:ascii="Open Sans" w:eastAsia="Times New Roman" w:hAnsi="Open Sans" w:cs="Times New Roman"/>
          <w:color w:val="333333"/>
          <w:sz w:val="21"/>
          <w:szCs w:val="21"/>
        </w:rPr>
        <w:t> for the American Journal for Reproductive Immunology (AJRI)</w:t>
      </w:r>
      <w:r w:rsidR="00FA125C">
        <w:rPr>
          <w:rFonts w:ascii="Open Sans" w:eastAsia="Times New Roman" w:hAnsi="Open Sans" w:cs="Times New Roman"/>
          <w:color w:val="333333"/>
          <w:sz w:val="21"/>
          <w:szCs w:val="21"/>
        </w:rPr>
        <w:t>.</w:t>
      </w:r>
    </w:p>
    <w:p w14:paraId="17770197" w14:textId="0FE9A61F" w:rsidR="005B50E2" w:rsidRPr="005B50E2" w:rsidRDefault="005B50E2" w:rsidP="005B50E2">
      <w:pPr>
        <w:shd w:val="clear" w:color="auto" w:fill="FFFFFF"/>
        <w:spacing w:after="240" w:line="240" w:lineRule="atLeast"/>
        <w:rPr>
          <w:rFonts w:ascii="Open Sans" w:eastAsia="Times New Roman" w:hAnsi="Open Sans" w:cs="Times New Roman"/>
          <w:color w:val="333333"/>
          <w:sz w:val="21"/>
          <w:szCs w:val="21"/>
        </w:rPr>
      </w:pPr>
      <w:r w:rsidRPr="005B50E2">
        <w:rPr>
          <w:rFonts w:ascii="Open Sans" w:eastAsia="Times New Roman" w:hAnsi="Open Sans" w:cs="Times New Roman"/>
          <w:color w:val="333333"/>
          <w:sz w:val="21"/>
          <w:szCs w:val="21"/>
        </w:rPr>
        <w:t>I am a Professor of Obstetrics &amp; Gynecology and Pathology &amp; Immunology and Director of the Center for Reproductive Health Sciences (CRepHS) at WUSM. Under my leadership, the Center has helped facilitate interdisciplinary collaborations to fill in knowledge gaps in women’s health from preconception; pregnancy; and in aging. These efforts have been very fruitful as the Department was </w:t>
      </w:r>
      <w:r w:rsidRPr="005B50E2">
        <w:rPr>
          <w:rFonts w:ascii="Open Sans" w:eastAsia="Times New Roman" w:hAnsi="Open Sans" w:cs="Times New Roman"/>
          <w:b/>
          <w:bCs/>
          <w:color w:val="333333"/>
        </w:rPr>
        <w:t>ranked 2nd in NIH funding</w:t>
      </w:r>
      <w:r w:rsidRPr="005B50E2">
        <w:rPr>
          <w:rFonts w:ascii="Open Sans" w:eastAsia="Times New Roman" w:hAnsi="Open Sans" w:cs="Times New Roman"/>
          <w:color w:val="333333"/>
          <w:sz w:val="21"/>
          <w:szCs w:val="21"/>
        </w:rPr>
        <w:t> among all Ob/Gyn Departments in the United States in 2018.  I have established highly successful research programs in three different fields of microbiology and immunology: 1) Host-microbial- immune interactions in the placenta; vertical transmission of infections (Zika virus) in pregnancy; and 2) Discovery and characterization of microbes in the placenta and interaction with immune cells; and 3) age-associated immune dysfunction in the urinary tract.  I have been awarded a Pathway to Independence Award, multiple R01s and two program projects; Burroughs-Wellcome Fund Investigator and March of Dimes Investigator in Prematurity Research. I was named to the </w:t>
      </w:r>
      <w:r w:rsidRPr="005B50E2">
        <w:rPr>
          <w:rFonts w:ascii="Open Sans" w:eastAsia="Times New Roman" w:hAnsi="Open Sans" w:cs="Times New Roman"/>
          <w:b/>
          <w:bCs/>
          <w:color w:val="333333"/>
        </w:rPr>
        <w:t>James P. Crane Endowed Professorship in OB/Gyn</w:t>
      </w:r>
      <w:r w:rsidRPr="005B50E2">
        <w:rPr>
          <w:rFonts w:ascii="Open Sans" w:eastAsia="Times New Roman" w:hAnsi="Open Sans" w:cs="Times New Roman"/>
          <w:color w:val="333333"/>
          <w:sz w:val="21"/>
          <w:szCs w:val="21"/>
        </w:rPr>
        <w:t> in 2019. I am a devoted and passionate mentor and have trained a number of undergraduate, graduate, medical, MSTP students, postdoctoral and clinical fellows (for which I was awarded an ‘</w:t>
      </w:r>
      <w:r w:rsidRPr="00FA125C">
        <w:rPr>
          <w:rFonts w:ascii="Open Sans" w:eastAsia="Times New Roman" w:hAnsi="Open Sans" w:cs="Times New Roman"/>
          <w:b/>
          <w:color w:val="333333"/>
          <w:sz w:val="21"/>
          <w:szCs w:val="21"/>
        </w:rPr>
        <w:t>Outstanding Faculty Mentor Award’</w:t>
      </w:r>
      <w:r w:rsidRPr="005B50E2">
        <w:rPr>
          <w:rFonts w:ascii="Open Sans" w:eastAsia="Times New Roman" w:hAnsi="Open Sans" w:cs="Times New Roman"/>
          <w:color w:val="333333"/>
          <w:sz w:val="21"/>
          <w:szCs w:val="21"/>
        </w:rPr>
        <w:t xml:space="preserve"> and in 2019 was awarded the </w:t>
      </w:r>
      <w:r w:rsidRPr="005B50E2">
        <w:rPr>
          <w:rFonts w:ascii="Open Sans" w:eastAsia="Times New Roman" w:hAnsi="Open Sans" w:cs="Times New Roman"/>
          <w:b/>
          <w:bCs/>
          <w:color w:val="333333"/>
        </w:rPr>
        <w:t>Mentor of the year</w:t>
      </w:r>
      <w:r w:rsidRPr="005B50E2">
        <w:rPr>
          <w:rFonts w:ascii="Open Sans" w:eastAsia="Times New Roman" w:hAnsi="Open Sans" w:cs="Times New Roman"/>
          <w:color w:val="333333"/>
          <w:sz w:val="21"/>
          <w:szCs w:val="21"/>
        </w:rPr>
        <w:t> </w:t>
      </w:r>
      <w:r w:rsidRPr="005B50E2">
        <w:rPr>
          <w:rFonts w:ascii="Open Sans" w:eastAsia="Times New Roman" w:hAnsi="Open Sans" w:cs="Times New Roman"/>
          <w:b/>
          <w:bCs/>
          <w:color w:val="333333"/>
        </w:rPr>
        <w:t>award at Washington University</w:t>
      </w:r>
      <w:r w:rsidRPr="005B50E2">
        <w:rPr>
          <w:rFonts w:ascii="Open Sans" w:eastAsia="Times New Roman" w:hAnsi="Open Sans" w:cs="Times New Roman"/>
          <w:color w:val="333333"/>
          <w:sz w:val="21"/>
          <w:szCs w:val="21"/>
        </w:rPr>
        <w:t> across all disciplines); all of whom have careers in science/medicine. I am active in mentoring junior faculty in reproductive sciences, infectious diseases, and development/regeneration/aging biology. I serve as a mentor on multiple NIH-funded T32 and faculty development awards, as reviewer for center review panels (MAPP Network, Developmental Centers for Benign Urology Research, KMBD, NIDDK); (Rapid Assessment of ZIKV Complications, NIAID) and am a Standing Member on the PN study section, NICHD. I am a member of the NICHDs strategic planning committee to set the research agenda for NICHD.</w:t>
      </w:r>
    </w:p>
    <w:p w14:paraId="4B84B65A" w14:textId="4D2CA7DB" w:rsidR="005B50E2" w:rsidRPr="005B50E2" w:rsidRDefault="005B50E2" w:rsidP="005B50E2">
      <w:pPr>
        <w:shd w:val="clear" w:color="auto" w:fill="FFFFFF"/>
        <w:spacing w:after="240" w:line="240" w:lineRule="atLeast"/>
        <w:rPr>
          <w:rFonts w:ascii="Open Sans" w:eastAsia="Times New Roman" w:hAnsi="Open Sans" w:cs="Times New Roman"/>
          <w:color w:val="333333"/>
          <w:sz w:val="21"/>
          <w:szCs w:val="21"/>
        </w:rPr>
      </w:pPr>
      <w:r w:rsidRPr="005B50E2">
        <w:rPr>
          <w:rFonts w:ascii="Open Sans" w:eastAsia="Times New Roman" w:hAnsi="Open Sans" w:cs="Times New Roman"/>
          <w:color w:val="333333"/>
          <w:sz w:val="21"/>
          <w:szCs w:val="21"/>
        </w:rPr>
        <w:t xml:space="preserve">I am relatively new but highly committed part of the ASRI family and would like to serve the membership of the society in the capacity of </w:t>
      </w:r>
      <w:r w:rsidR="00FA125C" w:rsidRPr="00FA125C">
        <w:rPr>
          <w:rFonts w:ascii="Open Sans" w:eastAsia="Times New Roman" w:hAnsi="Open Sans" w:cs="Times New Roman"/>
          <w:b/>
          <w:color w:val="333333"/>
          <w:sz w:val="21"/>
          <w:szCs w:val="21"/>
        </w:rPr>
        <w:t>Treasurer</w:t>
      </w:r>
      <w:r w:rsidRPr="005B50E2">
        <w:rPr>
          <w:rFonts w:ascii="Open Sans" w:eastAsia="Times New Roman" w:hAnsi="Open Sans" w:cs="Times New Roman"/>
          <w:color w:val="333333"/>
          <w:sz w:val="21"/>
          <w:szCs w:val="21"/>
        </w:rPr>
        <w:t xml:space="preserve"> and contribute to the ASRI Mission.  In terms of my </w:t>
      </w:r>
      <w:r w:rsidRPr="005B50E2">
        <w:rPr>
          <w:rFonts w:ascii="Open Sans" w:eastAsia="Times New Roman" w:hAnsi="Open Sans" w:cs="Times New Roman"/>
          <w:color w:val="333333"/>
          <w:sz w:val="21"/>
          <w:szCs w:val="21"/>
          <w:u w:val="single"/>
        </w:rPr>
        <w:t>basic, translation, and clinical researc</w:t>
      </w:r>
      <w:r w:rsidRPr="005B50E2">
        <w:rPr>
          <w:rFonts w:ascii="Open Sans" w:eastAsia="Times New Roman" w:hAnsi="Open Sans" w:cs="Times New Roman"/>
          <w:color w:val="333333"/>
          <w:sz w:val="21"/>
          <w:szCs w:val="21"/>
        </w:rPr>
        <w:t>h in women's health, I bring multi-disciplinary perspectives in Uro-gynecology and Maternal Fetal Medicine with well-funded research programs in both fields. I bring </w:t>
      </w:r>
      <w:r w:rsidRPr="005B50E2">
        <w:rPr>
          <w:rFonts w:ascii="Open Sans" w:eastAsia="Times New Roman" w:hAnsi="Open Sans" w:cs="Times New Roman"/>
          <w:color w:val="333333"/>
          <w:sz w:val="21"/>
          <w:szCs w:val="21"/>
          <w:u w:val="single"/>
        </w:rPr>
        <w:t>leadership</w:t>
      </w:r>
      <w:r w:rsidRPr="005B50E2">
        <w:rPr>
          <w:rFonts w:ascii="Open Sans" w:eastAsia="Times New Roman" w:hAnsi="Open Sans" w:cs="Times New Roman"/>
          <w:color w:val="333333"/>
          <w:sz w:val="21"/>
          <w:szCs w:val="21"/>
        </w:rPr>
        <w:t> and commitment to women’s health as I was instrumental in developing a Centre for Women’s Reproductive Health Sciences (of which I am Director) with exceptional basic, translational, and clinical Women’s health research initiatives, new faculty recruitment, and global outreach.  I am a highly involved and committed </w:t>
      </w:r>
      <w:r w:rsidRPr="005B50E2">
        <w:rPr>
          <w:rFonts w:ascii="Open Sans" w:eastAsia="Times New Roman" w:hAnsi="Open Sans" w:cs="Times New Roman"/>
          <w:color w:val="333333"/>
          <w:sz w:val="21"/>
          <w:szCs w:val="21"/>
          <w:u w:val="single"/>
        </w:rPr>
        <w:t>mentor</w:t>
      </w:r>
      <w:r w:rsidRPr="005B50E2">
        <w:rPr>
          <w:rFonts w:ascii="Open Sans" w:eastAsia="Times New Roman" w:hAnsi="Open Sans" w:cs="Times New Roman"/>
          <w:color w:val="333333"/>
          <w:sz w:val="21"/>
          <w:szCs w:val="21"/>
        </w:rPr>
        <w:t xml:space="preserve"> and I bring the perspective of a basic scientist in a clinical department in training junior scientists and clinical fellows. </w:t>
      </w:r>
      <w:r w:rsidR="00FA125C">
        <w:rPr>
          <w:rFonts w:ascii="Open Sans" w:eastAsia="Times New Roman" w:hAnsi="Open Sans" w:cs="Times New Roman"/>
          <w:color w:val="333333"/>
          <w:sz w:val="21"/>
          <w:szCs w:val="21"/>
        </w:rPr>
        <w:t xml:space="preserve">I am a founding member of a Women’s Health Collaborative whose mission is to </w:t>
      </w:r>
      <w:r w:rsidR="00FA125C" w:rsidRPr="00FA125C">
        <w:rPr>
          <w:rFonts w:ascii="Open Sans" w:eastAsia="Times New Roman" w:hAnsi="Open Sans" w:cs="Times New Roman"/>
          <w:color w:val="333333"/>
          <w:sz w:val="21"/>
          <w:szCs w:val="21"/>
        </w:rPr>
        <w:t xml:space="preserve">empower womxn from diverse backgrounds to succeed and become </w:t>
      </w:r>
      <w:r w:rsidR="00FA125C">
        <w:rPr>
          <w:rFonts w:ascii="Open Sans" w:eastAsia="Times New Roman" w:hAnsi="Open Sans" w:cs="Times New Roman"/>
          <w:color w:val="333333"/>
          <w:sz w:val="21"/>
          <w:szCs w:val="21"/>
        </w:rPr>
        <w:t xml:space="preserve">leaders in science and medicine. </w:t>
      </w:r>
      <w:r w:rsidRPr="005B50E2">
        <w:rPr>
          <w:rFonts w:ascii="Open Sans" w:eastAsia="Times New Roman" w:hAnsi="Open Sans" w:cs="Times New Roman"/>
          <w:color w:val="333333"/>
          <w:sz w:val="21"/>
          <w:szCs w:val="21"/>
        </w:rPr>
        <w:t>Finally, in </w:t>
      </w:r>
      <w:r w:rsidRPr="005B50E2">
        <w:rPr>
          <w:rFonts w:ascii="Open Sans" w:eastAsia="Times New Roman" w:hAnsi="Open Sans" w:cs="Times New Roman"/>
          <w:color w:val="333333"/>
          <w:sz w:val="21"/>
          <w:szCs w:val="21"/>
          <w:u w:val="single"/>
        </w:rPr>
        <w:t>personal</w:t>
      </w:r>
      <w:r w:rsidRPr="005B50E2">
        <w:rPr>
          <w:rFonts w:ascii="Open Sans" w:eastAsia="Times New Roman" w:hAnsi="Open Sans" w:cs="Times New Roman"/>
          <w:color w:val="333333"/>
          <w:sz w:val="21"/>
          <w:szCs w:val="21"/>
        </w:rPr>
        <w:t> terms, I have grown up on multiple continents, with a multicultural and multi-lingual heritage and bring an innately global perspective on life and science.</w:t>
      </w:r>
    </w:p>
    <w:p w14:paraId="6BC84049" w14:textId="0168F6A4" w:rsidR="00224E96" w:rsidRPr="00DD004D" w:rsidRDefault="005B50E2" w:rsidP="00DD004D">
      <w:pPr>
        <w:shd w:val="clear" w:color="auto" w:fill="FFFFFF"/>
        <w:spacing w:after="240" w:line="240" w:lineRule="atLeast"/>
        <w:rPr>
          <w:rFonts w:ascii="Open Sans" w:eastAsia="Times New Roman" w:hAnsi="Open Sans" w:cs="Times New Roman"/>
          <w:color w:val="333333"/>
          <w:sz w:val="21"/>
          <w:szCs w:val="21"/>
        </w:rPr>
      </w:pPr>
      <w:r w:rsidRPr="005B50E2">
        <w:rPr>
          <w:rFonts w:ascii="Open Sans" w:eastAsia="Times New Roman" w:hAnsi="Open Sans" w:cs="Times New Roman"/>
          <w:color w:val="333333"/>
          <w:sz w:val="21"/>
          <w:szCs w:val="21"/>
        </w:rPr>
        <w:t>As a Council Member, I will bring tremendous enthusiasm, drive, and commitment to scientific exchange forums (national and international), leadership and excellence in research and work tirelessly with the leadership to bring global and multi-disciplinary perspectives to the ASRI mission.</w:t>
      </w:r>
    </w:p>
    <w:sectPr w:rsidR="00224E96" w:rsidRPr="00DD004D" w:rsidSect="005B5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E2"/>
    <w:rsid w:val="00086088"/>
    <w:rsid w:val="00224E96"/>
    <w:rsid w:val="005B50E2"/>
    <w:rsid w:val="00DD004D"/>
    <w:rsid w:val="00FA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2A75"/>
  <w15:chartTrackingRefBased/>
  <w15:docId w15:val="{6C135969-FD89-4B5E-BF22-59793596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50E2"/>
    <w:rPr>
      <w:b/>
      <w:bCs/>
    </w:rPr>
  </w:style>
  <w:style w:type="character" w:styleId="Hyperlink">
    <w:name w:val="Hyperlink"/>
    <w:basedOn w:val="DefaultParagraphFont"/>
    <w:uiPriority w:val="99"/>
    <w:semiHidden/>
    <w:unhideWhenUsed/>
    <w:rsid w:val="005B50E2"/>
    <w:rPr>
      <w:color w:val="0000FF"/>
      <w:u w:val="single"/>
    </w:rPr>
  </w:style>
  <w:style w:type="character" w:styleId="Emphasis">
    <w:name w:val="Emphasis"/>
    <w:basedOn w:val="DefaultParagraphFont"/>
    <w:uiPriority w:val="20"/>
    <w:qFormat/>
    <w:rsid w:val="005B50E2"/>
    <w:rPr>
      <w:i/>
      <w:iCs/>
    </w:rPr>
  </w:style>
  <w:style w:type="character" w:customStyle="1" w:styleId="apple-style-span">
    <w:name w:val="apple-style-span"/>
    <w:basedOn w:val="DefaultParagraphFont"/>
    <w:rsid w:val="005B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roductivesciences.wustl.edu/laboratories/mysoreka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Gottlieb</dc:creator>
  <cp:keywords/>
  <dc:description/>
  <cp:lastModifiedBy>Karen Gottlieb</cp:lastModifiedBy>
  <cp:revision>2</cp:revision>
  <dcterms:created xsi:type="dcterms:W3CDTF">2020-12-08T15:09:00Z</dcterms:created>
  <dcterms:modified xsi:type="dcterms:W3CDTF">2020-12-08T15:09:00Z</dcterms:modified>
</cp:coreProperties>
</file>