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9709" w14:textId="77777777" w:rsidR="00BA6559" w:rsidRDefault="00BA6559" w:rsidP="00BA6559">
      <w:pPr>
        <w:spacing w:afterLines="50" w:after="156"/>
        <w:rPr>
          <w:rFonts w:ascii="Arial" w:eastAsia="SimSun" w:hAnsi="Arial" w:cs="Arial"/>
          <w:b/>
          <w:sz w:val="22"/>
          <w:szCs w:val="22"/>
        </w:rPr>
      </w:pPr>
    </w:p>
    <w:p w14:paraId="7DE6A5C1" w14:textId="31FF4185" w:rsidR="005235FF" w:rsidRPr="006E36B0" w:rsidRDefault="00BA6559" w:rsidP="008C38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5B2">
        <w:rPr>
          <w:rFonts w:ascii="Arial" w:hAnsi="Arial" w:cs="Arial"/>
          <w:i/>
          <w:color w:val="000000"/>
          <w:sz w:val="22"/>
          <w:szCs w:val="22"/>
        </w:rPr>
        <w:t>Dr. Aihua Liao</w:t>
      </w:r>
      <w:r w:rsidRPr="000A251E">
        <w:rPr>
          <w:rFonts w:ascii="Arial" w:hAnsi="Arial" w:cs="Arial"/>
          <w:color w:val="000000"/>
          <w:sz w:val="22"/>
          <w:szCs w:val="22"/>
        </w:rPr>
        <w:t xml:space="preserve"> is the Dean and Professor of Institute of Reproductive Health at Tongji Medical College of Huazhong University of Science and Technology. </w:t>
      </w:r>
      <w:r w:rsidR="00A732AE" w:rsidRPr="00A732AE">
        <w:rPr>
          <w:rFonts w:ascii="Arial" w:hAnsi="Arial" w:cs="Arial"/>
          <w:color w:val="000000"/>
          <w:sz w:val="22"/>
          <w:szCs w:val="22"/>
        </w:rPr>
        <w:t>Also, she is the Ass</w:t>
      </w:r>
      <w:r w:rsidR="0066425C">
        <w:rPr>
          <w:rFonts w:ascii="Arial" w:hAnsi="Arial" w:cs="Arial"/>
          <w:color w:val="000000"/>
          <w:sz w:val="22"/>
          <w:szCs w:val="22"/>
        </w:rPr>
        <w:t>ociated Editor of American Journal of Reproductive Immunology</w:t>
      </w:r>
      <w:r w:rsidR="00C81AD4">
        <w:rPr>
          <w:rFonts w:ascii="Arial" w:hAnsi="Arial" w:cs="Arial"/>
          <w:color w:val="000000"/>
          <w:sz w:val="22"/>
          <w:szCs w:val="22"/>
        </w:rPr>
        <w:t xml:space="preserve">, </w:t>
      </w:r>
      <w:r w:rsidR="00A732AE" w:rsidRPr="00A732AE">
        <w:rPr>
          <w:rFonts w:ascii="Arial" w:hAnsi="Arial" w:cs="Arial"/>
          <w:color w:val="000000"/>
          <w:sz w:val="22"/>
          <w:szCs w:val="22"/>
        </w:rPr>
        <w:t xml:space="preserve">the member of </w:t>
      </w:r>
      <w:r w:rsidR="001A5AD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C59CF" w:rsidRPr="004C59CF">
        <w:rPr>
          <w:rFonts w:ascii="Arial" w:hAnsi="Arial" w:cs="Arial"/>
          <w:color w:val="000000"/>
          <w:sz w:val="22"/>
          <w:szCs w:val="22"/>
        </w:rPr>
        <w:t>Rewards Committee of A</w:t>
      </w:r>
      <w:r w:rsidR="004C59CF">
        <w:rPr>
          <w:rFonts w:ascii="Arial" w:hAnsi="Arial" w:cs="Arial"/>
          <w:color w:val="000000"/>
          <w:sz w:val="22"/>
          <w:szCs w:val="22"/>
        </w:rPr>
        <w:t>SRI</w:t>
      </w:r>
      <w:r w:rsidR="004E26EE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034382" w:rsidRPr="000A251E">
        <w:rPr>
          <w:rFonts w:ascii="Arial" w:hAnsi="Arial" w:cs="Arial"/>
          <w:color w:val="000000"/>
          <w:sz w:val="22"/>
          <w:szCs w:val="22"/>
        </w:rPr>
        <w:t xml:space="preserve">the 2019 recipient </w:t>
      </w:r>
      <w:r w:rsidR="00034382">
        <w:rPr>
          <w:rFonts w:ascii="Arial" w:hAnsi="Arial" w:cs="Arial"/>
          <w:color w:val="000000"/>
          <w:sz w:val="22"/>
          <w:szCs w:val="22"/>
        </w:rPr>
        <w:t>of t</w:t>
      </w:r>
      <w:r w:rsidR="00034382" w:rsidRPr="000A251E">
        <w:rPr>
          <w:rFonts w:ascii="Arial" w:hAnsi="Arial" w:cs="Arial"/>
          <w:color w:val="000000"/>
          <w:sz w:val="22"/>
          <w:szCs w:val="22"/>
        </w:rPr>
        <w:t>he ASRI Distinguished Service Award</w:t>
      </w:r>
      <w:r w:rsidR="00C81AD4">
        <w:rPr>
          <w:rFonts w:ascii="Arial" w:hAnsi="Arial" w:cs="Arial"/>
          <w:color w:val="000000"/>
          <w:sz w:val="22"/>
          <w:szCs w:val="22"/>
        </w:rPr>
        <w:t>.</w:t>
      </w:r>
      <w:r w:rsidR="00DF412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49">
        <w:rPr>
          <w:rFonts w:ascii="Arial" w:hAnsi="Arial" w:cs="Arial" w:hint="eastAsia"/>
          <w:color w:val="000000"/>
          <w:sz w:val="22"/>
          <w:szCs w:val="22"/>
        </w:rPr>
        <w:t xml:space="preserve">She, leading </w:t>
      </w:r>
      <w:r w:rsidR="00537B49">
        <w:rPr>
          <w:rFonts w:ascii="Arial" w:hAnsi="Arial" w:cs="Arial"/>
          <w:color w:val="000000"/>
          <w:sz w:val="22"/>
          <w:szCs w:val="22"/>
        </w:rPr>
        <w:t xml:space="preserve">her team, </w:t>
      </w:r>
      <w:r w:rsidR="0005099F">
        <w:rPr>
          <w:rFonts w:ascii="Arial" w:hAnsi="Arial" w:cs="Arial" w:hint="eastAsia"/>
          <w:color w:val="000000"/>
          <w:sz w:val="22"/>
          <w:szCs w:val="22"/>
        </w:rPr>
        <w:t>has</w:t>
      </w:r>
      <w:r w:rsidR="003C749A">
        <w:rPr>
          <w:rFonts w:ascii="Arial" w:hAnsi="Arial" w:cs="Arial" w:hint="eastAsia"/>
          <w:color w:val="000000"/>
          <w:sz w:val="22"/>
          <w:szCs w:val="22"/>
        </w:rPr>
        <w:t xml:space="preserve"> been</w:t>
      </w:r>
      <w:r w:rsidR="00A732AE" w:rsidRPr="00A732AE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3C749A">
        <w:rPr>
          <w:rFonts w:ascii="Arial" w:hAnsi="Arial" w:cs="Arial"/>
          <w:color w:val="000000"/>
          <w:sz w:val="22"/>
          <w:szCs w:val="22"/>
        </w:rPr>
        <w:t xml:space="preserve">actively participating </w:t>
      </w:r>
      <w:r w:rsidR="00A732AE" w:rsidRPr="00A732AE">
        <w:rPr>
          <w:rFonts w:ascii="Arial" w:hAnsi="Arial" w:cs="Arial" w:hint="eastAsia"/>
          <w:color w:val="000000"/>
          <w:sz w:val="22"/>
          <w:szCs w:val="22"/>
        </w:rPr>
        <w:t xml:space="preserve">in </w:t>
      </w:r>
      <w:r w:rsidR="003C749A">
        <w:rPr>
          <w:rFonts w:ascii="Arial" w:hAnsi="Arial" w:cs="Arial"/>
          <w:color w:val="000000"/>
          <w:sz w:val="22"/>
          <w:szCs w:val="22"/>
        </w:rPr>
        <w:t xml:space="preserve">ASRI </w:t>
      </w:r>
      <w:r w:rsidR="00A732AE" w:rsidRPr="00A732AE">
        <w:rPr>
          <w:rFonts w:ascii="Arial" w:hAnsi="Arial" w:cs="Arial" w:hint="eastAsia"/>
          <w:color w:val="000000"/>
          <w:sz w:val="22"/>
          <w:szCs w:val="22"/>
        </w:rPr>
        <w:t xml:space="preserve">activities, e.g. participating </w:t>
      </w:r>
      <w:r w:rsidR="00B47F7F">
        <w:rPr>
          <w:rFonts w:ascii="Arial" w:hAnsi="Arial" w:cs="Arial"/>
          <w:color w:val="000000"/>
          <w:sz w:val="22"/>
          <w:szCs w:val="22"/>
        </w:rPr>
        <w:t xml:space="preserve">in </w:t>
      </w:r>
      <w:r w:rsidR="00DF412C">
        <w:rPr>
          <w:rFonts w:ascii="Arial" w:hAnsi="Arial" w:cs="Arial"/>
          <w:color w:val="000000"/>
          <w:sz w:val="22"/>
          <w:szCs w:val="22"/>
        </w:rPr>
        <w:t>t</w:t>
      </w:r>
      <w:r w:rsidR="00A732AE" w:rsidRPr="00A732AE">
        <w:rPr>
          <w:rFonts w:ascii="Arial" w:hAnsi="Arial" w:cs="Arial" w:hint="eastAsia"/>
          <w:color w:val="000000"/>
          <w:sz w:val="22"/>
          <w:szCs w:val="22"/>
        </w:rPr>
        <w:t xml:space="preserve">he </w:t>
      </w:r>
      <w:r w:rsidR="00A139B0">
        <w:rPr>
          <w:rFonts w:ascii="Arial" w:hAnsi="Arial" w:cs="Arial" w:hint="eastAsia"/>
          <w:color w:val="000000"/>
          <w:sz w:val="22"/>
          <w:szCs w:val="22"/>
        </w:rPr>
        <w:t>35</w:t>
      </w:r>
      <w:r w:rsidR="00A139B0" w:rsidRPr="006A4F8A">
        <w:rPr>
          <w:rFonts w:ascii="Arial" w:hAnsi="Arial" w:cs="Arial" w:hint="eastAsia"/>
          <w:color w:val="000000"/>
          <w:sz w:val="22"/>
          <w:szCs w:val="22"/>
          <w:vertAlign w:val="superscript"/>
        </w:rPr>
        <w:t>th</w:t>
      </w:r>
      <w:r w:rsidR="00A139B0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="00A139B0">
        <w:rPr>
          <w:rFonts w:ascii="Arial" w:hAnsi="Arial" w:cs="Arial"/>
          <w:color w:val="000000"/>
          <w:sz w:val="22"/>
          <w:szCs w:val="22"/>
        </w:rPr>
        <w:t xml:space="preserve">(in </w:t>
      </w:r>
      <w:r w:rsidR="00A139B0" w:rsidRPr="00346511">
        <w:rPr>
          <w:rFonts w:ascii="Arial" w:hAnsi="Arial" w:cs="Arial"/>
          <w:color w:val="000000"/>
          <w:sz w:val="22"/>
          <w:szCs w:val="22"/>
        </w:rPr>
        <w:t>Kingston</w:t>
      </w:r>
      <w:r w:rsidR="00A139B0">
        <w:rPr>
          <w:rFonts w:ascii="Arial" w:hAnsi="Arial" w:cs="Arial"/>
          <w:color w:val="000000"/>
          <w:sz w:val="22"/>
          <w:szCs w:val="22"/>
        </w:rPr>
        <w:t>), 36</w:t>
      </w:r>
      <w:r w:rsidR="00A139B0" w:rsidRPr="006A4F8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139B0" w:rsidRPr="000A251E">
        <w:rPr>
          <w:rFonts w:ascii="Arial" w:hAnsi="Arial" w:cs="Arial"/>
          <w:color w:val="000000"/>
          <w:sz w:val="22"/>
          <w:szCs w:val="22"/>
        </w:rPr>
        <w:t xml:space="preserve"> </w:t>
      </w:r>
      <w:r w:rsidR="00A139B0">
        <w:rPr>
          <w:rFonts w:ascii="Arial" w:hAnsi="Arial" w:cs="Arial"/>
          <w:color w:val="000000"/>
          <w:sz w:val="22"/>
          <w:szCs w:val="22"/>
        </w:rPr>
        <w:t xml:space="preserve">(in </w:t>
      </w:r>
      <w:r w:rsidR="00A139B0" w:rsidRPr="00346511">
        <w:rPr>
          <w:rFonts w:ascii="Arial" w:hAnsi="Arial" w:cs="Arial"/>
          <w:color w:val="000000"/>
          <w:sz w:val="22"/>
          <w:szCs w:val="22"/>
        </w:rPr>
        <w:t xml:space="preserve">Baltimore), </w:t>
      </w:r>
      <w:r w:rsidR="00A139B0">
        <w:rPr>
          <w:rFonts w:ascii="Arial" w:hAnsi="Arial" w:cs="Arial"/>
          <w:color w:val="000000"/>
          <w:sz w:val="22"/>
          <w:szCs w:val="22"/>
        </w:rPr>
        <w:t>37</w:t>
      </w:r>
      <w:r w:rsidR="00A139B0" w:rsidRPr="006A4F8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139B0" w:rsidRPr="000A251E">
        <w:rPr>
          <w:rFonts w:ascii="Arial" w:hAnsi="Arial" w:cs="Arial"/>
          <w:color w:val="000000"/>
          <w:sz w:val="22"/>
          <w:szCs w:val="22"/>
        </w:rPr>
        <w:t xml:space="preserve"> </w:t>
      </w:r>
      <w:r w:rsidR="00A139B0">
        <w:rPr>
          <w:rFonts w:ascii="Arial" w:hAnsi="Arial" w:cs="Arial"/>
          <w:color w:val="000000"/>
          <w:sz w:val="22"/>
          <w:szCs w:val="22"/>
        </w:rPr>
        <w:t xml:space="preserve">(in </w:t>
      </w:r>
      <w:r w:rsidR="00A139B0" w:rsidRPr="00346511">
        <w:rPr>
          <w:rFonts w:ascii="Arial" w:hAnsi="Arial" w:cs="Arial"/>
          <w:color w:val="000000"/>
          <w:sz w:val="22"/>
          <w:szCs w:val="22"/>
        </w:rPr>
        <w:t>Chicago), 38</w:t>
      </w:r>
      <w:r w:rsidR="00A139B0" w:rsidRPr="006A4F8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139B0" w:rsidRPr="00346511">
        <w:rPr>
          <w:rFonts w:ascii="Arial" w:hAnsi="Arial" w:cs="Arial"/>
          <w:color w:val="000000"/>
          <w:sz w:val="22"/>
          <w:szCs w:val="22"/>
        </w:rPr>
        <w:t xml:space="preserve"> (in Shanghai), and 39</w:t>
      </w:r>
      <w:r w:rsidR="00A139B0" w:rsidRPr="006A4F8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139B0" w:rsidRPr="00346511">
        <w:rPr>
          <w:rFonts w:ascii="Arial" w:hAnsi="Arial" w:cs="Arial"/>
          <w:color w:val="000000"/>
          <w:sz w:val="22"/>
          <w:szCs w:val="22"/>
        </w:rPr>
        <w:t xml:space="preserve"> (in Grand Rapids)</w:t>
      </w:r>
      <w:r w:rsidR="00A139B0">
        <w:rPr>
          <w:rFonts w:ascii="Arial" w:hAnsi="Arial" w:cs="Arial"/>
          <w:color w:val="000000"/>
          <w:sz w:val="22"/>
          <w:szCs w:val="22"/>
        </w:rPr>
        <w:t xml:space="preserve"> </w:t>
      </w:r>
      <w:r w:rsidR="00E0372F">
        <w:rPr>
          <w:rFonts w:ascii="Arial" w:hAnsi="Arial" w:cs="Arial"/>
          <w:color w:val="000000"/>
          <w:sz w:val="22"/>
          <w:szCs w:val="22"/>
        </w:rPr>
        <w:t>annual meeting</w:t>
      </w:r>
      <w:r w:rsidR="00B47F7F">
        <w:rPr>
          <w:rFonts w:ascii="Arial" w:hAnsi="Arial" w:cs="Arial"/>
          <w:color w:val="000000"/>
          <w:sz w:val="22"/>
          <w:szCs w:val="22"/>
        </w:rPr>
        <w:t>s</w:t>
      </w:r>
      <w:r w:rsidR="00D323CA">
        <w:rPr>
          <w:rFonts w:ascii="Arial" w:hAnsi="Arial" w:cs="Arial"/>
          <w:color w:val="000000"/>
          <w:sz w:val="22"/>
          <w:szCs w:val="22"/>
        </w:rPr>
        <w:t>. Apart from presenting her team’</w:t>
      </w:r>
      <w:r w:rsidR="00E92748">
        <w:rPr>
          <w:rFonts w:ascii="Arial" w:hAnsi="Arial" w:cs="Arial"/>
          <w:color w:val="000000"/>
          <w:sz w:val="22"/>
          <w:szCs w:val="22"/>
        </w:rPr>
        <w:t>s work</w:t>
      </w:r>
      <w:r w:rsidR="00D323CA">
        <w:rPr>
          <w:rFonts w:ascii="Arial" w:hAnsi="Arial" w:cs="Arial"/>
          <w:color w:val="000000"/>
          <w:sz w:val="22"/>
          <w:szCs w:val="22"/>
        </w:rPr>
        <w:t xml:space="preserve"> in poster</w:t>
      </w:r>
      <w:r w:rsidR="008C35AA">
        <w:rPr>
          <w:rFonts w:ascii="Arial" w:hAnsi="Arial" w:cs="Arial"/>
          <w:color w:val="000000"/>
          <w:sz w:val="22"/>
          <w:szCs w:val="22"/>
        </w:rPr>
        <w:t>s</w:t>
      </w:r>
      <w:r w:rsidR="00D323CA">
        <w:rPr>
          <w:rFonts w:ascii="Arial" w:hAnsi="Arial" w:cs="Arial"/>
          <w:color w:val="000000"/>
          <w:sz w:val="22"/>
          <w:szCs w:val="22"/>
        </w:rPr>
        <w:t xml:space="preserve">, she also gave her talk as </w:t>
      </w:r>
      <w:r w:rsidR="00B6074B">
        <w:rPr>
          <w:rFonts w:ascii="Arial" w:hAnsi="Arial" w:cs="Arial"/>
          <w:color w:val="000000"/>
          <w:sz w:val="22"/>
          <w:szCs w:val="22"/>
        </w:rPr>
        <w:t>an</w:t>
      </w:r>
      <w:r w:rsidR="00D323CA">
        <w:rPr>
          <w:rFonts w:ascii="Arial" w:hAnsi="Arial" w:cs="Arial"/>
          <w:color w:val="000000"/>
          <w:sz w:val="22"/>
          <w:szCs w:val="22"/>
        </w:rPr>
        <w:t xml:space="preserve"> invited speaker and as a </w:t>
      </w:r>
      <w:r w:rsidR="00981876">
        <w:rPr>
          <w:rFonts w:ascii="Arial" w:hAnsi="Arial" w:cs="Arial"/>
          <w:color w:val="000000"/>
          <w:sz w:val="22"/>
          <w:szCs w:val="22"/>
        </w:rPr>
        <w:t xml:space="preserve">session </w:t>
      </w:r>
      <w:r w:rsidR="00665C42">
        <w:rPr>
          <w:rFonts w:ascii="Arial" w:hAnsi="Arial" w:cs="Arial"/>
          <w:color w:val="000000"/>
          <w:sz w:val="22"/>
          <w:szCs w:val="22"/>
        </w:rPr>
        <w:t>co-chair.</w:t>
      </w:r>
      <w:r w:rsidR="002C2632">
        <w:rPr>
          <w:rFonts w:ascii="Arial" w:hAnsi="Arial" w:cs="Arial"/>
          <w:color w:val="000000"/>
          <w:sz w:val="22"/>
          <w:szCs w:val="22"/>
        </w:rPr>
        <w:t xml:space="preserve"> </w:t>
      </w:r>
      <w:r w:rsidR="00721D88">
        <w:rPr>
          <w:rFonts w:ascii="Arial" w:hAnsi="Arial" w:cs="Arial"/>
          <w:color w:val="000000"/>
          <w:sz w:val="22"/>
          <w:szCs w:val="22"/>
        </w:rPr>
        <w:t xml:space="preserve">Moreover, her </w:t>
      </w:r>
      <w:r w:rsidR="00BB10BA">
        <w:rPr>
          <w:rFonts w:ascii="Arial" w:hAnsi="Arial" w:cs="Arial"/>
          <w:color w:val="000000"/>
          <w:sz w:val="22"/>
          <w:szCs w:val="22"/>
        </w:rPr>
        <w:t xml:space="preserve">submitted </w:t>
      </w:r>
      <w:r w:rsidR="00721D88">
        <w:rPr>
          <w:rFonts w:ascii="Arial" w:hAnsi="Arial" w:cs="Arial"/>
          <w:color w:val="000000"/>
          <w:sz w:val="22"/>
          <w:szCs w:val="22"/>
        </w:rPr>
        <w:t>s</w:t>
      </w:r>
      <w:r w:rsidR="00BB10BA">
        <w:rPr>
          <w:rFonts w:ascii="Arial" w:hAnsi="Arial" w:cs="Arial"/>
          <w:color w:val="000000"/>
          <w:sz w:val="22"/>
          <w:szCs w:val="22"/>
        </w:rPr>
        <w:t xml:space="preserve">ession proposal for </w:t>
      </w:r>
      <w:r w:rsidR="00197F79">
        <w:rPr>
          <w:rFonts w:ascii="Arial" w:hAnsi="Arial" w:cs="Arial"/>
          <w:color w:val="000000"/>
          <w:sz w:val="22"/>
          <w:szCs w:val="22"/>
        </w:rPr>
        <w:t xml:space="preserve">upcoming </w:t>
      </w:r>
      <w:r w:rsidR="00BB10BA">
        <w:rPr>
          <w:rFonts w:ascii="Arial" w:hAnsi="Arial" w:cs="Arial"/>
          <w:color w:val="000000"/>
          <w:sz w:val="22"/>
          <w:szCs w:val="22"/>
        </w:rPr>
        <w:t>40</w:t>
      </w:r>
      <w:r w:rsidR="00BB10BA" w:rsidRPr="0048799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B10BA" w:rsidRPr="00034382">
        <w:rPr>
          <w:rFonts w:ascii="Arial" w:hAnsi="Arial" w:cs="Arial"/>
          <w:color w:val="000000"/>
          <w:sz w:val="22"/>
          <w:szCs w:val="22"/>
        </w:rPr>
        <w:t xml:space="preserve"> </w:t>
      </w:r>
      <w:r w:rsidR="00165A25">
        <w:rPr>
          <w:rFonts w:ascii="Arial" w:hAnsi="Arial" w:cs="Arial"/>
          <w:color w:val="000000"/>
          <w:sz w:val="22"/>
          <w:szCs w:val="22"/>
        </w:rPr>
        <w:t>Annual</w:t>
      </w:r>
      <w:r w:rsidR="00E14A2D">
        <w:rPr>
          <w:rFonts w:ascii="Arial" w:hAnsi="Arial" w:cs="Arial"/>
          <w:color w:val="000000"/>
          <w:sz w:val="22"/>
          <w:szCs w:val="22"/>
        </w:rPr>
        <w:t xml:space="preserve"> Meeting of ASRI in 2020 </w:t>
      </w:r>
      <w:r w:rsidR="00E248A3">
        <w:rPr>
          <w:rFonts w:ascii="Arial" w:hAnsi="Arial" w:cs="Arial"/>
          <w:color w:val="000000"/>
          <w:sz w:val="22"/>
          <w:szCs w:val="22"/>
        </w:rPr>
        <w:t xml:space="preserve">has been </w:t>
      </w:r>
      <w:r w:rsidR="00E14A2D">
        <w:rPr>
          <w:rFonts w:ascii="Arial" w:hAnsi="Arial" w:cs="Arial"/>
          <w:color w:val="000000"/>
          <w:sz w:val="22"/>
          <w:szCs w:val="22"/>
        </w:rPr>
        <w:t xml:space="preserve">accepted by </w:t>
      </w:r>
      <w:r w:rsidR="00197F79">
        <w:rPr>
          <w:rFonts w:ascii="Arial" w:hAnsi="Arial" w:cs="Arial"/>
          <w:color w:val="000000"/>
          <w:sz w:val="22"/>
          <w:szCs w:val="22"/>
        </w:rPr>
        <w:t>the Program Committee</w:t>
      </w:r>
      <w:r w:rsidR="004A2A30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sectPr w:rsidR="005235FF" w:rsidRPr="006E36B0" w:rsidSect="002F6F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0DA"/>
    <w:multiLevelType w:val="hybridMultilevel"/>
    <w:tmpl w:val="E47CE524"/>
    <w:lvl w:ilvl="0" w:tplc="DA462F3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59"/>
    <w:rsid w:val="000203C8"/>
    <w:rsid w:val="00034382"/>
    <w:rsid w:val="00040E5E"/>
    <w:rsid w:val="0005099F"/>
    <w:rsid w:val="000924A3"/>
    <w:rsid w:val="00101AD4"/>
    <w:rsid w:val="00140AB8"/>
    <w:rsid w:val="00162A08"/>
    <w:rsid w:val="00165A25"/>
    <w:rsid w:val="001773BE"/>
    <w:rsid w:val="00197F79"/>
    <w:rsid w:val="001A5ADE"/>
    <w:rsid w:val="001B35E6"/>
    <w:rsid w:val="001C0F96"/>
    <w:rsid w:val="001D56CC"/>
    <w:rsid w:val="001D6095"/>
    <w:rsid w:val="001E03B9"/>
    <w:rsid w:val="00213A7B"/>
    <w:rsid w:val="0024520B"/>
    <w:rsid w:val="00252A1F"/>
    <w:rsid w:val="00280BFC"/>
    <w:rsid w:val="002C2632"/>
    <w:rsid w:val="002D4B94"/>
    <w:rsid w:val="002F6FF3"/>
    <w:rsid w:val="00303E5E"/>
    <w:rsid w:val="00346511"/>
    <w:rsid w:val="003466AB"/>
    <w:rsid w:val="003C5680"/>
    <w:rsid w:val="003C749A"/>
    <w:rsid w:val="003C7B20"/>
    <w:rsid w:val="004132FB"/>
    <w:rsid w:val="0041360F"/>
    <w:rsid w:val="00487995"/>
    <w:rsid w:val="004900A3"/>
    <w:rsid w:val="004A2A30"/>
    <w:rsid w:val="004C59CF"/>
    <w:rsid w:val="004D0C97"/>
    <w:rsid w:val="004D3BC4"/>
    <w:rsid w:val="004E26EE"/>
    <w:rsid w:val="00517FAE"/>
    <w:rsid w:val="005235FF"/>
    <w:rsid w:val="00526365"/>
    <w:rsid w:val="005367E3"/>
    <w:rsid w:val="00537B49"/>
    <w:rsid w:val="005E095A"/>
    <w:rsid w:val="00634777"/>
    <w:rsid w:val="0066425C"/>
    <w:rsid w:val="00665C42"/>
    <w:rsid w:val="00690DF2"/>
    <w:rsid w:val="006A4F8A"/>
    <w:rsid w:val="006B5A5B"/>
    <w:rsid w:val="006E36B0"/>
    <w:rsid w:val="006E76F5"/>
    <w:rsid w:val="00721D88"/>
    <w:rsid w:val="00764E9E"/>
    <w:rsid w:val="00796A08"/>
    <w:rsid w:val="007C1813"/>
    <w:rsid w:val="007F0FA4"/>
    <w:rsid w:val="00802CB8"/>
    <w:rsid w:val="00806CA3"/>
    <w:rsid w:val="0082754A"/>
    <w:rsid w:val="008878F6"/>
    <w:rsid w:val="00894C45"/>
    <w:rsid w:val="008C35AA"/>
    <w:rsid w:val="008C38EC"/>
    <w:rsid w:val="00946379"/>
    <w:rsid w:val="0097288F"/>
    <w:rsid w:val="00981876"/>
    <w:rsid w:val="00982976"/>
    <w:rsid w:val="009A27C2"/>
    <w:rsid w:val="00A07E0C"/>
    <w:rsid w:val="00A139B0"/>
    <w:rsid w:val="00A412F8"/>
    <w:rsid w:val="00A461C9"/>
    <w:rsid w:val="00A52BC7"/>
    <w:rsid w:val="00A52F1B"/>
    <w:rsid w:val="00A673CA"/>
    <w:rsid w:val="00A732AE"/>
    <w:rsid w:val="00A75923"/>
    <w:rsid w:val="00AE13CB"/>
    <w:rsid w:val="00B166E8"/>
    <w:rsid w:val="00B436C1"/>
    <w:rsid w:val="00B47F7F"/>
    <w:rsid w:val="00B6004D"/>
    <w:rsid w:val="00B6074B"/>
    <w:rsid w:val="00BA6559"/>
    <w:rsid w:val="00BB10BA"/>
    <w:rsid w:val="00BD2F24"/>
    <w:rsid w:val="00C81AD4"/>
    <w:rsid w:val="00D323CA"/>
    <w:rsid w:val="00D33D70"/>
    <w:rsid w:val="00DA72C7"/>
    <w:rsid w:val="00DB6FF0"/>
    <w:rsid w:val="00DF412C"/>
    <w:rsid w:val="00E0372F"/>
    <w:rsid w:val="00E14A2D"/>
    <w:rsid w:val="00E248A3"/>
    <w:rsid w:val="00E35EBE"/>
    <w:rsid w:val="00E62BFD"/>
    <w:rsid w:val="00E92748"/>
    <w:rsid w:val="00F21B25"/>
    <w:rsid w:val="00F83592"/>
    <w:rsid w:val="00FB0504"/>
    <w:rsid w:val="00FB7294"/>
    <w:rsid w:val="00FC2B53"/>
    <w:rsid w:val="00FE27C6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C04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59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B20"/>
  </w:style>
  <w:style w:type="paragraph" w:styleId="a3">
    <w:name w:val="List Paragraph"/>
    <w:basedOn w:val="a"/>
    <w:uiPriority w:val="34"/>
    <w:qFormat/>
    <w:rsid w:val="000924A3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C3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2019-12-15T04:32:00Z</dcterms:created>
  <dcterms:modified xsi:type="dcterms:W3CDTF">2019-12-15T04:51:00Z</dcterms:modified>
</cp:coreProperties>
</file>